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Fassadensanierung Kreisberufsschulzentrum Aalen - Rohbau -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- Rohbau -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